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44" w:rsidRDefault="00815F44" w:rsidP="00815F44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815F44" w:rsidRDefault="00815F44" w:rsidP="00815F44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815F44" w:rsidRDefault="00815F44" w:rsidP="00815F4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ПРИТОБОЛЬНЫЙ РАЙОН</w:t>
      </w:r>
    </w:p>
    <w:p w:rsidR="00815F44" w:rsidRDefault="00815F44" w:rsidP="00815F4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РАСКАТИХИНСКИЙ СЕЛЬСОВЕТ</w:t>
      </w:r>
    </w:p>
    <w:p w:rsidR="00815F44" w:rsidRDefault="00815F44" w:rsidP="00815F4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РАСКАТИХИНСКОГО СЕЛЬСОВЕТА</w:t>
      </w:r>
    </w:p>
    <w:p w:rsidR="00815F44" w:rsidRDefault="00815F44" w:rsidP="00815F44">
      <w:pPr>
        <w:jc w:val="center"/>
        <w:rPr>
          <w:sz w:val="24"/>
          <w:szCs w:val="24"/>
        </w:rPr>
      </w:pPr>
    </w:p>
    <w:p w:rsidR="00815F44" w:rsidRDefault="00815F44" w:rsidP="00815F44">
      <w:pPr>
        <w:jc w:val="center"/>
        <w:rPr>
          <w:sz w:val="24"/>
          <w:szCs w:val="24"/>
        </w:rPr>
      </w:pPr>
    </w:p>
    <w:p w:rsidR="00815F44" w:rsidRDefault="00815F44" w:rsidP="00815F44">
      <w:pPr>
        <w:jc w:val="center"/>
        <w:rPr>
          <w:sz w:val="24"/>
          <w:szCs w:val="24"/>
        </w:rPr>
      </w:pPr>
    </w:p>
    <w:p w:rsidR="00815F44" w:rsidRDefault="00815F44" w:rsidP="00815F4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15F44" w:rsidRDefault="00815F44" w:rsidP="00815F44">
      <w:pPr>
        <w:rPr>
          <w:b/>
          <w:sz w:val="24"/>
          <w:szCs w:val="24"/>
        </w:rPr>
      </w:pPr>
    </w:p>
    <w:p w:rsidR="00815F44" w:rsidRDefault="00815F44" w:rsidP="00815F4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E69B3">
        <w:rPr>
          <w:sz w:val="24"/>
          <w:szCs w:val="24"/>
        </w:rPr>
        <w:t>10 апреля</w:t>
      </w:r>
      <w:r>
        <w:rPr>
          <w:sz w:val="24"/>
          <w:szCs w:val="24"/>
        </w:rPr>
        <w:t xml:space="preserve"> 201</w:t>
      </w:r>
      <w:r w:rsidR="005E69B3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№ </w:t>
      </w:r>
      <w:r w:rsidR="005E69B3">
        <w:rPr>
          <w:sz w:val="24"/>
          <w:szCs w:val="24"/>
        </w:rPr>
        <w:t>7</w:t>
      </w:r>
    </w:p>
    <w:p w:rsidR="00815F44" w:rsidRDefault="00815F44" w:rsidP="00815F44">
      <w:pPr>
        <w:rPr>
          <w:sz w:val="24"/>
          <w:szCs w:val="24"/>
        </w:rPr>
      </w:pPr>
      <w:r>
        <w:rPr>
          <w:sz w:val="24"/>
          <w:szCs w:val="24"/>
        </w:rPr>
        <w:t>с.Раскатиха</w:t>
      </w:r>
    </w:p>
    <w:p w:rsidR="00815F44" w:rsidRDefault="00815F44" w:rsidP="00815F44">
      <w:pPr>
        <w:rPr>
          <w:sz w:val="24"/>
          <w:szCs w:val="24"/>
        </w:rPr>
      </w:pPr>
    </w:p>
    <w:p w:rsidR="00815F44" w:rsidRDefault="00815F44" w:rsidP="00815F44">
      <w:pPr>
        <w:rPr>
          <w:sz w:val="24"/>
          <w:szCs w:val="24"/>
        </w:rPr>
      </w:pPr>
    </w:p>
    <w:p w:rsidR="00815F44" w:rsidRDefault="00815F44" w:rsidP="00815F44">
      <w:pPr>
        <w:rPr>
          <w:sz w:val="24"/>
          <w:szCs w:val="24"/>
        </w:rPr>
      </w:pPr>
    </w:p>
    <w:p w:rsidR="00815F44" w:rsidRDefault="00815F44" w:rsidP="00815F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организации и осуществлении  </w:t>
      </w:r>
    </w:p>
    <w:p w:rsidR="00815F44" w:rsidRDefault="00815F44" w:rsidP="00815F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первичного воинского учета граждан</w:t>
      </w:r>
    </w:p>
    <w:p w:rsidR="00815F44" w:rsidRDefault="00815F44" w:rsidP="00815F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Раскатихинского сельсовета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</w:p>
    <w:p w:rsidR="00815F44" w:rsidRDefault="00815F44" w:rsidP="00815F44">
      <w:pPr>
        <w:ind w:firstLine="567"/>
        <w:jc w:val="both"/>
        <w:rPr>
          <w:sz w:val="24"/>
          <w:szCs w:val="24"/>
        </w:rPr>
      </w:pP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Конституцией Российской Федерации, Федеральными законами от 31 мая 1996 года № 61-ФЗ «Об обороне», от 28 марта 1998 года № 53-ФЗ «О воинской обязанности и военной службе»,  от 26 февраля 1997 года № 31-ФЗ «О мобилизационной подготовке и мобилизации в Российской Федерации», постановлением Правительства Российской Федерации от 27 ноября 2006 года № 719 «Об утверждении Положения о воинском учете», Администрация Раскатихинского сельсовета</w:t>
      </w:r>
    </w:p>
    <w:p w:rsidR="00815F44" w:rsidRDefault="00815F44" w:rsidP="00815F44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об организации и осуществлении первичного воинского учета граждан на территории Раскатихинского сельсовета согласно приложению к настоящему постановлению.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должностную инструкцию работнику, ответственному за осуществление первичного воинского учета граждан в Администрации Раскатихинского сельсовета.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Обязанности по ведению воинского учета граждан, пребы</w:t>
      </w:r>
      <w:r>
        <w:rPr>
          <w:sz w:val="24"/>
          <w:szCs w:val="24"/>
        </w:rPr>
        <w:softHyphen/>
        <w:t>вающих в запасе и проживающих на территории Раскатихинского сельсовета возложить на  специалиста по первичному воинскому учету Емельянову К.В.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Специалисту  организовать воинский учет всех категорий граждан, пребывающих в запасе, подлежащих воин</w:t>
      </w:r>
      <w:r>
        <w:rPr>
          <w:sz w:val="24"/>
          <w:szCs w:val="24"/>
        </w:rPr>
        <w:softHyphen/>
        <w:t xml:space="preserve">скому учету и проживающих на территории Раскатихинского сельсовета. 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На период длительного отсутствия </w:t>
      </w:r>
      <w:r w:rsidR="00D10672">
        <w:rPr>
          <w:sz w:val="24"/>
          <w:szCs w:val="24"/>
        </w:rPr>
        <w:t>специалиста по первичному воинскому учету</w:t>
      </w:r>
      <w:r>
        <w:rPr>
          <w:sz w:val="24"/>
          <w:szCs w:val="24"/>
        </w:rPr>
        <w:t xml:space="preserve"> обязанности по ведению воинского учёта возложить на специалиста  Администрации Раскатихинского сельсовета </w:t>
      </w:r>
      <w:r w:rsidR="00D10672">
        <w:rPr>
          <w:sz w:val="24"/>
          <w:szCs w:val="24"/>
        </w:rPr>
        <w:t>Захарову Г.А..</w:t>
      </w:r>
      <w:r>
        <w:rPr>
          <w:sz w:val="24"/>
          <w:szCs w:val="24"/>
        </w:rPr>
        <w:t xml:space="preserve"> Передачу дел и должности военно-учётного работника, картотеки учетных и алфавитных карточек учета осуществлять по акту с указанием наименования и  количества документов, а воинских учетных документов полученных от ГПЗ – с указанием наименования, количества, серий и номеров воинских учетных</w:t>
      </w:r>
      <w:proofErr w:type="gramEnd"/>
      <w:r>
        <w:rPr>
          <w:sz w:val="24"/>
          <w:szCs w:val="24"/>
        </w:rPr>
        <w:t xml:space="preserve"> документов. Акт передачи дел и должности работника, ответственного за воинский учёт представлять на утверждение Главе Раскатихинского сельсовета.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Для организации воинского учёта граждан пребывающих в запасе выделить: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место в помещении Администрации Раскатихинского сельсовета, обеспеченное необходимым для работы количеством канцелярской мебели (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– лично);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металлический шкаф в Администрации Раскатихинского сельсовета;  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ящики для размещения картотеки учетных и алфавитных карточек и другое необходимое для работы имущество;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для обеспечения выполнения своих обязанностей выделять по мере надобности для военно-учётного работника автомобиль марки ВАЗ 21</w:t>
      </w:r>
      <w:r w:rsidR="005E69B3">
        <w:rPr>
          <w:sz w:val="24"/>
          <w:szCs w:val="24"/>
        </w:rPr>
        <w:t>074</w:t>
      </w:r>
      <w:r>
        <w:rPr>
          <w:sz w:val="24"/>
          <w:szCs w:val="24"/>
        </w:rPr>
        <w:t xml:space="preserve"> государственный номер Е</w:t>
      </w:r>
      <w:r w:rsidR="005E69B3">
        <w:rPr>
          <w:sz w:val="24"/>
          <w:szCs w:val="24"/>
        </w:rPr>
        <w:t>089ВХ</w:t>
      </w:r>
      <w:r>
        <w:rPr>
          <w:sz w:val="24"/>
          <w:szCs w:val="24"/>
        </w:rPr>
        <w:t xml:space="preserve">45 от Администрации Раскатихинского сельсовета.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выделение транспорта – лично;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для обеспечения сохранности военно-учётных документов, военно-учётного имущества помещение оборудовать решетками на окнах и обитой металлическими листами дверью, противопожарной сигнализацией (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– лично). 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 за противопожарное состояние места в помещении, выделенного для ведения первичного воинского учета назначить </w:t>
      </w:r>
      <w:r w:rsidR="00D10672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 Администрации Раскатихинского сельсовета </w:t>
      </w:r>
      <w:r w:rsidR="00D10672">
        <w:rPr>
          <w:sz w:val="24"/>
          <w:szCs w:val="24"/>
        </w:rPr>
        <w:t xml:space="preserve"> Захарову Г.А..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постановление довести до сведения исполнителей. 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Постановления Администрации Раскатихинского сельсовета от </w:t>
      </w:r>
      <w:r w:rsidR="00D10672">
        <w:rPr>
          <w:sz w:val="24"/>
          <w:szCs w:val="24"/>
        </w:rPr>
        <w:t>01декабря</w:t>
      </w:r>
      <w:r>
        <w:rPr>
          <w:sz w:val="24"/>
          <w:szCs w:val="24"/>
        </w:rPr>
        <w:t xml:space="preserve"> 201</w:t>
      </w:r>
      <w:r w:rsidR="00D1067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№ </w:t>
      </w:r>
      <w:r w:rsidR="00D10672">
        <w:rPr>
          <w:sz w:val="24"/>
          <w:szCs w:val="24"/>
        </w:rPr>
        <w:t>58</w:t>
      </w:r>
      <w:r>
        <w:rPr>
          <w:sz w:val="24"/>
          <w:szCs w:val="24"/>
        </w:rPr>
        <w:t xml:space="preserve"> «Об организации и осуществлении первичного воинского учета на территории Раскатихинского сельсовета» и от </w:t>
      </w:r>
      <w:r w:rsidR="00D10672">
        <w:rPr>
          <w:sz w:val="24"/>
          <w:szCs w:val="24"/>
        </w:rPr>
        <w:t>01марта</w:t>
      </w:r>
      <w:r>
        <w:rPr>
          <w:sz w:val="24"/>
          <w:szCs w:val="24"/>
        </w:rPr>
        <w:t xml:space="preserve"> 201</w:t>
      </w:r>
      <w:r w:rsidR="00D10672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D10672">
        <w:rPr>
          <w:sz w:val="24"/>
          <w:szCs w:val="24"/>
        </w:rPr>
        <w:t>9</w:t>
      </w:r>
      <w:r>
        <w:rPr>
          <w:sz w:val="24"/>
          <w:szCs w:val="24"/>
        </w:rPr>
        <w:t xml:space="preserve"> «О внесении изменений в постановление Администрации Раскатихинского сельсовета от </w:t>
      </w:r>
      <w:r w:rsidR="00D10672">
        <w:rPr>
          <w:sz w:val="24"/>
          <w:szCs w:val="24"/>
        </w:rPr>
        <w:t>01декабря</w:t>
      </w:r>
      <w:r>
        <w:rPr>
          <w:sz w:val="24"/>
          <w:szCs w:val="24"/>
        </w:rPr>
        <w:t xml:space="preserve"> 2011 года № </w:t>
      </w:r>
      <w:r w:rsidR="00D10672">
        <w:rPr>
          <w:sz w:val="24"/>
          <w:szCs w:val="24"/>
        </w:rPr>
        <w:t>9</w:t>
      </w:r>
      <w:r>
        <w:rPr>
          <w:sz w:val="24"/>
          <w:szCs w:val="24"/>
        </w:rPr>
        <w:t xml:space="preserve"> «Об организации и осуществлении первичного воинского учета на территории Раскатихинского сельсовета» </w:t>
      </w:r>
      <w:r w:rsidR="001B5E46">
        <w:rPr>
          <w:sz w:val="24"/>
          <w:szCs w:val="24"/>
        </w:rPr>
        <w:t xml:space="preserve"> и от 23 ноября 2017 года № 39 « Об организации и</w:t>
      </w:r>
      <w:proofErr w:type="gramEnd"/>
      <w:r w:rsidR="001B5E46">
        <w:rPr>
          <w:sz w:val="24"/>
          <w:szCs w:val="24"/>
        </w:rPr>
        <w:t xml:space="preserve"> осуществлении первичного воинского учета граждан на территории Администрации Раскатихинского сельсовета » </w:t>
      </w:r>
      <w:r>
        <w:rPr>
          <w:sz w:val="24"/>
          <w:szCs w:val="24"/>
        </w:rPr>
        <w:t xml:space="preserve">считать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силу.</w:t>
      </w:r>
    </w:p>
    <w:p w:rsidR="00815F44" w:rsidRDefault="00815F44" w:rsidP="00815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                                                                                                                                      </w:t>
      </w:r>
    </w:p>
    <w:p w:rsidR="00815F44" w:rsidRDefault="00815F44" w:rsidP="00815F44">
      <w:pPr>
        <w:jc w:val="both"/>
        <w:rPr>
          <w:sz w:val="24"/>
          <w:szCs w:val="24"/>
        </w:rPr>
      </w:pPr>
    </w:p>
    <w:p w:rsidR="00815F44" w:rsidRDefault="00815F44" w:rsidP="00815F44">
      <w:pPr>
        <w:ind w:firstLine="567"/>
        <w:jc w:val="both"/>
        <w:rPr>
          <w:sz w:val="24"/>
          <w:szCs w:val="24"/>
        </w:rPr>
      </w:pPr>
    </w:p>
    <w:p w:rsidR="005E69B3" w:rsidRDefault="005E69B3" w:rsidP="00815F44">
      <w:pPr>
        <w:pStyle w:val="1"/>
        <w:spacing w:before="0" w:after="0"/>
        <w:jc w:val="both"/>
        <w:rPr>
          <w:lang w:eastAsia="ru-RU"/>
        </w:rPr>
      </w:pPr>
    </w:p>
    <w:p w:rsidR="005E69B3" w:rsidRDefault="005E69B3" w:rsidP="00815F44">
      <w:pPr>
        <w:pStyle w:val="1"/>
        <w:spacing w:before="0" w:after="0"/>
        <w:jc w:val="both"/>
        <w:rPr>
          <w:lang w:eastAsia="ru-RU"/>
        </w:rPr>
      </w:pPr>
    </w:p>
    <w:p w:rsidR="00815F44" w:rsidRDefault="00815F44" w:rsidP="00815F44">
      <w:pPr>
        <w:pStyle w:val="1"/>
        <w:spacing w:before="0" w:after="0"/>
        <w:jc w:val="both"/>
        <w:rPr>
          <w:lang w:eastAsia="ru-RU"/>
        </w:rPr>
      </w:pPr>
      <w:r>
        <w:rPr>
          <w:lang w:eastAsia="ru-RU"/>
        </w:rPr>
        <w:t xml:space="preserve">Глава Раскатихинского сельсовета                                                           </w:t>
      </w:r>
      <w:proofErr w:type="spellStart"/>
      <w:r>
        <w:rPr>
          <w:lang w:eastAsia="ru-RU"/>
        </w:rPr>
        <w:t>А.А.Тутуков</w:t>
      </w:r>
      <w:proofErr w:type="spellEnd"/>
      <w:r>
        <w:rPr>
          <w:lang w:eastAsia="ru-RU"/>
        </w:rPr>
        <w:t xml:space="preserve"> </w:t>
      </w:r>
    </w:p>
    <w:p w:rsidR="00815F44" w:rsidRDefault="00815F44" w:rsidP="00815F44">
      <w:pPr>
        <w:spacing w:before="200"/>
        <w:ind w:left="520"/>
        <w:jc w:val="center"/>
        <w:outlineLvl w:val="0"/>
        <w:rPr>
          <w:rFonts w:ascii="Arial" w:hAnsi="Arial"/>
          <w:sz w:val="24"/>
        </w:rPr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815F44" w:rsidRDefault="00815F44" w:rsidP="00815F44">
      <w:pPr>
        <w:pStyle w:val="1"/>
        <w:spacing w:before="0" w:after="0"/>
        <w:ind w:firstLine="567"/>
        <w:jc w:val="both"/>
      </w:pPr>
    </w:p>
    <w:p w:rsidR="007708F1" w:rsidRDefault="007708F1"/>
    <w:sectPr w:rsidR="007708F1" w:rsidSect="0077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44"/>
    <w:rsid w:val="001B5E46"/>
    <w:rsid w:val="005E69B3"/>
    <w:rsid w:val="007708F1"/>
    <w:rsid w:val="00815F44"/>
    <w:rsid w:val="00AD6445"/>
    <w:rsid w:val="00D1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5F4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dcterms:created xsi:type="dcterms:W3CDTF">2019-04-30T10:21:00Z</dcterms:created>
  <dcterms:modified xsi:type="dcterms:W3CDTF">2019-05-07T08:24:00Z</dcterms:modified>
</cp:coreProperties>
</file>